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Blood Bowl Grand Clash – April 20th and 21st 2024</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For its very first edition, we will be doing things BIG by joining the organization of Trois-Rivière’s Grand Clash, THE biggest wargamers’ convention in Canada!</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For this edition, we will see big and will encourage what is ‘’big’’! Follow the special rules concerning ‘’Big Guys’’.</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April 20th schedule:</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8:30 Registrations</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9:00 to 11:15 Game 1</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11:15 to 12:15 Lunch break</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12:15 to 14:30 Game 2</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14:30 to 14:45 Break</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14:45 to 17:00 Game 3</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April 21st schedule:</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9:30 to 11:45 Game 4</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11:45 to 12:30 Lunch break</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12:30 to 14:45 Game 5</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14:45 Break</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15:00 Rewards!</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Costs for NAF members (membership mandatory):</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$10 for the tournament, players must get the $50 3-days badge for the Grand Clash.</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The tournament will follow all the rule for the </w:t>
      </w:r>
      <w:proofErr w:type="spellStart"/>
      <w:r w:rsidRPr="00674EA5">
        <w:rPr>
          <w:rFonts w:ascii="inherit" w:eastAsia="Times New Roman" w:hAnsi="inherit" w:cs="Segoe UI Historic"/>
          <w:color w:val="E4E6EB"/>
          <w:sz w:val="23"/>
          <w:szCs w:val="23"/>
        </w:rPr>
        <w:t>Amorical</w:t>
      </w:r>
      <w:proofErr w:type="spellEnd"/>
      <w:r w:rsidRPr="00674EA5">
        <w:rPr>
          <w:rFonts w:ascii="inherit" w:eastAsia="Times New Roman" w:hAnsi="inherit" w:cs="Segoe UI Historic"/>
          <w:color w:val="E4E6EB"/>
          <w:sz w:val="23"/>
          <w:szCs w:val="23"/>
        </w:rPr>
        <w:t xml:space="preserve"> Cup 2024, with the change that it will be an individual tournament instead of a team tournament. You’ll find all the rules of the </w:t>
      </w:r>
      <w:proofErr w:type="spellStart"/>
      <w:r w:rsidRPr="00674EA5">
        <w:rPr>
          <w:rFonts w:ascii="inherit" w:eastAsia="Times New Roman" w:hAnsi="inherit" w:cs="Segoe UI Historic"/>
          <w:color w:val="E4E6EB"/>
          <w:sz w:val="23"/>
          <w:szCs w:val="23"/>
        </w:rPr>
        <w:t>Amorical</w:t>
      </w:r>
      <w:proofErr w:type="spellEnd"/>
      <w:r w:rsidRPr="00674EA5">
        <w:rPr>
          <w:rFonts w:ascii="inherit" w:eastAsia="Times New Roman" w:hAnsi="inherit" w:cs="Segoe UI Historic"/>
          <w:color w:val="E4E6EB"/>
          <w:sz w:val="23"/>
          <w:szCs w:val="23"/>
        </w:rPr>
        <w:t xml:space="preserve"> Cup below, with the composition steps. The rules for the </w:t>
      </w:r>
      <w:proofErr w:type="spellStart"/>
      <w:r w:rsidRPr="00674EA5">
        <w:rPr>
          <w:rFonts w:ascii="inherit" w:eastAsia="Times New Roman" w:hAnsi="inherit" w:cs="Segoe UI Historic"/>
          <w:color w:val="E4E6EB"/>
          <w:sz w:val="23"/>
          <w:szCs w:val="23"/>
        </w:rPr>
        <w:t>Amorical</w:t>
      </w:r>
      <w:proofErr w:type="spellEnd"/>
      <w:r w:rsidRPr="00674EA5">
        <w:rPr>
          <w:rFonts w:ascii="inherit" w:eastAsia="Times New Roman" w:hAnsi="inherit" w:cs="Segoe UI Historic"/>
          <w:color w:val="E4E6EB"/>
          <w:sz w:val="23"/>
          <w:szCs w:val="23"/>
        </w:rPr>
        <w:t xml:space="preserve"> Cup can also be found here: </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hyperlink r:id="rId4" w:tgtFrame="_blank" w:history="1">
        <w:r w:rsidRPr="00674EA5">
          <w:rPr>
            <w:rFonts w:ascii="inherit" w:eastAsia="Times New Roman" w:hAnsi="inherit" w:cs="Segoe UI Historic"/>
            <w:color w:val="0000FF"/>
            <w:sz w:val="23"/>
            <w:szCs w:val="23"/>
            <w:u w:val="single"/>
            <w:bdr w:val="none" w:sz="0" w:space="0" w:color="auto" w:frame="1"/>
          </w:rPr>
          <w:t>https://amoricalcup.com/ruleset/</w:t>
        </w:r>
      </w:hyperlink>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Step 1:</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Choose your team! Each team has a budget in gold pieces associated with a Tier. You can build your team with this budget. Please, ignore the column called ‘’Squad Points’’.</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Step 2:</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Each team, depending of its Tier, will be allocated a certain number of skills or they will be able to recruit a Star Player (or even a Mega Star). The second table supplies the pertinent information that the coach will need to build his roster based on the rules.</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As an example, a Dwarf team (Tier A) receives 4 skill points. They can give 4 primary skills at 4 different players but can’t take secondary skills. However, if the Dwarf player wanted it, he could accumulate 2 primary skills on one player. If he decides to do so, it would mean that the number of </w:t>
      </w:r>
      <w:proofErr w:type="gramStart"/>
      <w:r w:rsidRPr="00674EA5">
        <w:rPr>
          <w:rFonts w:ascii="inherit" w:eastAsia="Times New Roman" w:hAnsi="inherit" w:cs="Segoe UI Historic"/>
          <w:color w:val="E4E6EB"/>
          <w:sz w:val="23"/>
          <w:szCs w:val="23"/>
        </w:rPr>
        <w:t>skill</w:t>
      </w:r>
      <w:proofErr w:type="gramEnd"/>
      <w:r w:rsidRPr="00674EA5">
        <w:rPr>
          <w:rFonts w:ascii="inherit" w:eastAsia="Times New Roman" w:hAnsi="inherit" w:cs="Segoe UI Historic"/>
          <w:color w:val="E4E6EB"/>
          <w:sz w:val="23"/>
          <w:szCs w:val="23"/>
        </w:rPr>
        <w:t xml:space="preserve"> that his team could take would pass from 4 to 3, 2 of those being on the same player. Finally, being a Tier A team, the Dwarf coach would not be able to recruit any Star Player.</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The list of Star Players and Mega Star Players is here: </w:t>
      </w:r>
      <w:hyperlink r:id="rId5" w:tgtFrame="_blank" w:history="1">
        <w:r w:rsidRPr="00674EA5">
          <w:rPr>
            <w:rFonts w:ascii="inherit" w:eastAsia="Times New Roman" w:hAnsi="inherit" w:cs="Segoe UI Historic"/>
            <w:color w:val="0000FF"/>
            <w:sz w:val="23"/>
            <w:szCs w:val="23"/>
            <w:u w:val="single"/>
            <w:bdr w:val="none" w:sz="0" w:space="0" w:color="auto" w:frame="1"/>
          </w:rPr>
          <w:t>https://www.warhammer-community.com/.../Ep9CKKCUD7ts8c6D...</w:t>
        </w:r>
      </w:hyperlink>
      <w:r w:rsidRPr="00674EA5">
        <w:rPr>
          <w:rFonts w:ascii="inherit" w:eastAsia="Times New Roman" w:hAnsi="inherit" w:cs="Segoe UI Historic"/>
          <w:color w:val="E4E6EB"/>
          <w:sz w:val="23"/>
          <w:szCs w:val="23"/>
        </w:rPr>
        <w:t>TAbKv3PZ9Nqf714Vso-Tc</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In Trois-Rivières, we love the fight: Players considered as a ‘’Big Guy’’ will win an innate additional skill, that will not be </w:t>
      </w:r>
      <w:proofErr w:type="spellStart"/>
      <w:r w:rsidRPr="00674EA5">
        <w:rPr>
          <w:rFonts w:ascii="inherit" w:eastAsia="Times New Roman" w:hAnsi="inherit" w:cs="Segoe UI Historic"/>
          <w:color w:val="E4E6EB"/>
          <w:sz w:val="23"/>
          <w:szCs w:val="23"/>
        </w:rPr>
        <w:t>contabilized</w:t>
      </w:r>
      <w:proofErr w:type="spellEnd"/>
      <w:r w:rsidRPr="00674EA5">
        <w:rPr>
          <w:rFonts w:ascii="inherit" w:eastAsia="Times New Roman" w:hAnsi="inherit" w:cs="Segoe UI Historic"/>
          <w:color w:val="E4E6EB"/>
          <w:sz w:val="23"/>
          <w:szCs w:val="23"/>
        </w:rPr>
        <w:t xml:space="preserve"> in the calculation of skills. The following players will ‘’gain’’ the skill Arm-Bar for all the tournament:</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Black Orcs’ Troll, Chaos Chosen’s and Chaos Renegades’ Troll, </w:t>
      </w:r>
      <w:proofErr w:type="spellStart"/>
      <w:r w:rsidRPr="00674EA5">
        <w:rPr>
          <w:rFonts w:ascii="inherit" w:eastAsia="Times New Roman" w:hAnsi="inherit" w:cs="Segoe UI Historic"/>
          <w:color w:val="E4E6EB"/>
          <w:sz w:val="23"/>
          <w:szCs w:val="23"/>
        </w:rPr>
        <w:t>Minotaure</w:t>
      </w:r>
      <w:proofErr w:type="spellEnd"/>
      <w:r w:rsidRPr="00674EA5">
        <w:rPr>
          <w:rFonts w:ascii="inherit" w:eastAsia="Times New Roman" w:hAnsi="inherit" w:cs="Segoe UI Historic"/>
          <w:color w:val="E4E6EB"/>
          <w:sz w:val="23"/>
          <w:szCs w:val="23"/>
        </w:rPr>
        <w:t xml:space="preserve">, Rat-Ogre or Ogre, Dwarves’ Death Roller, Goblins’ Trolls, Halflings’ </w:t>
      </w:r>
      <w:proofErr w:type="spellStart"/>
      <w:r w:rsidRPr="00674EA5">
        <w:rPr>
          <w:rFonts w:ascii="inherit" w:eastAsia="Times New Roman" w:hAnsi="inherit" w:cs="Segoe UI Historic"/>
          <w:color w:val="E4E6EB"/>
          <w:sz w:val="23"/>
          <w:szCs w:val="23"/>
        </w:rPr>
        <w:t>Treemen</w:t>
      </w:r>
      <w:proofErr w:type="spellEnd"/>
      <w:r w:rsidRPr="00674EA5">
        <w:rPr>
          <w:rFonts w:ascii="inherit" w:eastAsia="Times New Roman" w:hAnsi="inherit" w:cs="Segoe UI Historic"/>
          <w:color w:val="E4E6EB"/>
          <w:sz w:val="23"/>
          <w:szCs w:val="23"/>
        </w:rPr>
        <w:t xml:space="preserve">, Humans’ and Imperial Nobilities’ Ogre, </w:t>
      </w:r>
      <w:proofErr w:type="spellStart"/>
      <w:r w:rsidRPr="00674EA5">
        <w:rPr>
          <w:rFonts w:ascii="inherit" w:eastAsia="Times New Roman" w:hAnsi="inherit" w:cs="Segoe UI Historic"/>
          <w:color w:val="E4E6EB"/>
          <w:sz w:val="23"/>
          <w:szCs w:val="23"/>
        </w:rPr>
        <w:t>Slanns</w:t>
      </w:r>
      <w:proofErr w:type="spellEnd"/>
      <w:r w:rsidRPr="00674EA5">
        <w:rPr>
          <w:rFonts w:ascii="inherit" w:eastAsia="Times New Roman" w:hAnsi="inherit" w:cs="Segoe UI Historic"/>
          <w:color w:val="E4E6EB"/>
          <w:sz w:val="23"/>
          <w:szCs w:val="23"/>
        </w:rPr>
        <w:t xml:space="preserve">’ and Lizardmen’s </w:t>
      </w:r>
      <w:proofErr w:type="spellStart"/>
      <w:r w:rsidRPr="00674EA5">
        <w:rPr>
          <w:rFonts w:ascii="inherit" w:eastAsia="Times New Roman" w:hAnsi="inherit" w:cs="Segoe UI Historic"/>
          <w:color w:val="E4E6EB"/>
          <w:sz w:val="23"/>
          <w:szCs w:val="23"/>
        </w:rPr>
        <w:t>Kroxigor</w:t>
      </w:r>
      <w:proofErr w:type="spellEnd"/>
      <w:r w:rsidRPr="00674EA5">
        <w:rPr>
          <w:rFonts w:ascii="inherit" w:eastAsia="Times New Roman" w:hAnsi="inherit" w:cs="Segoe UI Historic"/>
          <w:color w:val="E4E6EB"/>
          <w:sz w:val="23"/>
          <w:szCs w:val="23"/>
        </w:rPr>
        <w:t xml:space="preserve">, </w:t>
      </w:r>
      <w:proofErr w:type="spellStart"/>
      <w:r w:rsidRPr="00674EA5">
        <w:rPr>
          <w:rFonts w:ascii="inherit" w:eastAsia="Times New Roman" w:hAnsi="inherit" w:cs="Segoe UI Historic"/>
          <w:color w:val="E4E6EB"/>
          <w:sz w:val="23"/>
          <w:szCs w:val="23"/>
        </w:rPr>
        <w:t>Nurgles</w:t>
      </w:r>
      <w:proofErr w:type="spellEnd"/>
      <w:r w:rsidRPr="00674EA5">
        <w:rPr>
          <w:rFonts w:ascii="inherit" w:eastAsia="Times New Roman" w:hAnsi="inherit" w:cs="Segoe UI Historic"/>
          <w:color w:val="E4E6EB"/>
          <w:sz w:val="23"/>
          <w:szCs w:val="23"/>
        </w:rPr>
        <w:t xml:space="preserve">’ </w:t>
      </w:r>
      <w:proofErr w:type="spellStart"/>
      <w:r w:rsidRPr="00674EA5">
        <w:rPr>
          <w:rFonts w:ascii="inherit" w:eastAsia="Times New Roman" w:hAnsi="inherit" w:cs="Segoe UI Historic"/>
          <w:color w:val="E4E6EB"/>
          <w:sz w:val="23"/>
          <w:szCs w:val="23"/>
        </w:rPr>
        <w:t>Rotspawn</w:t>
      </w:r>
      <w:proofErr w:type="spellEnd"/>
      <w:r w:rsidRPr="00674EA5">
        <w:rPr>
          <w:rFonts w:ascii="inherit" w:eastAsia="Times New Roman" w:hAnsi="inherit" w:cs="Segoe UI Historic"/>
          <w:color w:val="E4E6EB"/>
          <w:sz w:val="23"/>
          <w:szCs w:val="23"/>
        </w:rPr>
        <w:t xml:space="preserve">, Ogres’ Ogres Blockers and Punters, Old World Alliance’s </w:t>
      </w:r>
      <w:proofErr w:type="spellStart"/>
      <w:r w:rsidRPr="00674EA5">
        <w:rPr>
          <w:rFonts w:ascii="inherit" w:eastAsia="Times New Roman" w:hAnsi="inherit" w:cs="Segoe UI Historic"/>
          <w:color w:val="E4E6EB"/>
          <w:sz w:val="23"/>
          <w:szCs w:val="23"/>
        </w:rPr>
        <w:t>Treeman</w:t>
      </w:r>
      <w:proofErr w:type="spellEnd"/>
      <w:r w:rsidRPr="00674EA5">
        <w:rPr>
          <w:rFonts w:ascii="inherit" w:eastAsia="Times New Roman" w:hAnsi="inherit" w:cs="Segoe UI Historic"/>
          <w:color w:val="E4E6EB"/>
          <w:sz w:val="23"/>
          <w:szCs w:val="23"/>
        </w:rPr>
        <w:t xml:space="preserve"> or Ogre, Orcs’ Troll, </w:t>
      </w:r>
      <w:proofErr w:type="spellStart"/>
      <w:r w:rsidRPr="00674EA5">
        <w:rPr>
          <w:rFonts w:ascii="inherit" w:eastAsia="Times New Roman" w:hAnsi="inherit" w:cs="Segoe UI Historic"/>
          <w:color w:val="E4E6EB"/>
          <w:sz w:val="23"/>
          <w:szCs w:val="23"/>
        </w:rPr>
        <w:t>Skavens</w:t>
      </w:r>
      <w:proofErr w:type="spellEnd"/>
      <w:r w:rsidRPr="00674EA5">
        <w:rPr>
          <w:rFonts w:ascii="inherit" w:eastAsia="Times New Roman" w:hAnsi="inherit" w:cs="Segoe UI Historic"/>
          <w:color w:val="E4E6EB"/>
          <w:sz w:val="23"/>
          <w:szCs w:val="23"/>
        </w:rPr>
        <w:t xml:space="preserve">’ Rat-Ogre, </w:t>
      </w:r>
      <w:proofErr w:type="spellStart"/>
      <w:r w:rsidRPr="00674EA5">
        <w:rPr>
          <w:rFonts w:ascii="inherit" w:eastAsia="Times New Roman" w:hAnsi="inherit" w:cs="Segoe UI Historic"/>
          <w:color w:val="E4E6EB"/>
          <w:sz w:val="23"/>
          <w:szCs w:val="23"/>
        </w:rPr>
        <w:t>Snotlings</w:t>
      </w:r>
      <w:proofErr w:type="spellEnd"/>
      <w:r w:rsidRPr="00674EA5">
        <w:rPr>
          <w:rFonts w:ascii="inherit" w:eastAsia="Times New Roman" w:hAnsi="inherit" w:cs="Segoe UI Historic"/>
          <w:color w:val="E4E6EB"/>
          <w:sz w:val="23"/>
          <w:szCs w:val="23"/>
        </w:rPr>
        <w:t>’ Trolls, Underworld Denizens’ Rat-Ogre or</w:t>
      </w:r>
      <w:r>
        <w:rPr>
          <w:rFonts w:ascii="inherit" w:eastAsia="Times New Roman" w:hAnsi="inherit" w:cs="Segoe UI Historic"/>
          <w:color w:val="E4E6EB"/>
          <w:sz w:val="23"/>
          <w:szCs w:val="23"/>
        </w:rPr>
        <w:t xml:space="preserve"> </w:t>
      </w:r>
      <w:r w:rsidRPr="00674EA5">
        <w:rPr>
          <w:rFonts w:ascii="inherit" w:eastAsia="Times New Roman" w:hAnsi="inherit" w:cs="Segoe UI Historic"/>
          <w:color w:val="E4E6EB"/>
          <w:sz w:val="23"/>
          <w:szCs w:val="23"/>
        </w:rPr>
        <w:t xml:space="preserve">Troll, Wood Elves’ </w:t>
      </w:r>
      <w:proofErr w:type="spellStart"/>
      <w:r w:rsidRPr="00674EA5">
        <w:rPr>
          <w:rFonts w:ascii="inherit" w:eastAsia="Times New Roman" w:hAnsi="inherit" w:cs="Segoe UI Historic"/>
          <w:color w:val="E4E6EB"/>
          <w:sz w:val="23"/>
          <w:szCs w:val="23"/>
        </w:rPr>
        <w:t>Treeman</w:t>
      </w:r>
      <w:proofErr w:type="spellEnd"/>
      <w:r w:rsidRPr="00674EA5">
        <w:rPr>
          <w:rFonts w:ascii="inherit" w:eastAsia="Times New Roman" w:hAnsi="inherit" w:cs="Segoe UI Historic"/>
          <w:color w:val="E4E6EB"/>
          <w:sz w:val="23"/>
          <w:szCs w:val="23"/>
        </w:rPr>
        <w:t xml:space="preserve">, </w:t>
      </w:r>
      <w:proofErr w:type="spellStart"/>
      <w:r w:rsidRPr="00674EA5">
        <w:rPr>
          <w:rFonts w:ascii="inherit" w:eastAsia="Times New Roman" w:hAnsi="inherit" w:cs="Segoe UI Historic"/>
          <w:color w:val="E4E6EB"/>
          <w:sz w:val="23"/>
          <w:szCs w:val="23"/>
        </w:rPr>
        <w:t>Norses</w:t>
      </w:r>
      <w:proofErr w:type="spellEnd"/>
      <w:r w:rsidRPr="00674EA5">
        <w:rPr>
          <w:rFonts w:ascii="inherit" w:eastAsia="Times New Roman" w:hAnsi="inherit" w:cs="Segoe UI Historic"/>
          <w:color w:val="E4E6EB"/>
          <w:sz w:val="23"/>
          <w:szCs w:val="23"/>
        </w:rPr>
        <w:t xml:space="preserve">’ Yeti, Vampires’ </w:t>
      </w:r>
      <w:proofErr w:type="spellStart"/>
      <w:r w:rsidRPr="00674EA5">
        <w:rPr>
          <w:rFonts w:ascii="inherit" w:eastAsia="Times New Roman" w:hAnsi="inherit" w:cs="Segoe UI Historic"/>
          <w:color w:val="E4E6EB"/>
          <w:sz w:val="23"/>
          <w:szCs w:val="23"/>
        </w:rPr>
        <w:t>Vargheist</w:t>
      </w:r>
      <w:proofErr w:type="spellEnd"/>
      <w:r w:rsidRPr="00674EA5">
        <w:rPr>
          <w:rFonts w:ascii="inherit" w:eastAsia="Times New Roman" w:hAnsi="inherit" w:cs="Segoe UI Historic"/>
          <w:color w:val="E4E6EB"/>
          <w:sz w:val="23"/>
          <w:szCs w:val="23"/>
        </w:rPr>
        <w:t xml:space="preserve"> and </w:t>
      </w:r>
      <w:proofErr w:type="spellStart"/>
      <w:r w:rsidRPr="00674EA5">
        <w:rPr>
          <w:rFonts w:ascii="inherit" w:eastAsia="Times New Roman" w:hAnsi="inherit" w:cs="Segoe UI Historic"/>
          <w:color w:val="E4E6EB"/>
          <w:sz w:val="23"/>
          <w:szCs w:val="23"/>
        </w:rPr>
        <w:t>Khornes</w:t>
      </w:r>
      <w:proofErr w:type="spellEnd"/>
      <w:r w:rsidRPr="00674EA5">
        <w:rPr>
          <w:rFonts w:ascii="inherit" w:eastAsia="Times New Roman" w:hAnsi="inherit" w:cs="Segoe UI Historic"/>
          <w:color w:val="E4E6EB"/>
          <w:sz w:val="23"/>
          <w:szCs w:val="23"/>
        </w:rPr>
        <w:t xml:space="preserve">’ </w:t>
      </w:r>
      <w:proofErr w:type="spellStart"/>
      <w:r w:rsidRPr="00674EA5">
        <w:rPr>
          <w:rFonts w:ascii="inherit" w:eastAsia="Times New Roman" w:hAnsi="inherit" w:cs="Segoe UI Historic"/>
          <w:color w:val="E4E6EB"/>
          <w:sz w:val="23"/>
          <w:szCs w:val="23"/>
        </w:rPr>
        <w:t>Bloodspawn</w:t>
      </w:r>
      <w:proofErr w:type="spellEnd"/>
      <w:r w:rsidRPr="00674EA5">
        <w:rPr>
          <w:rFonts w:ascii="inherit" w:eastAsia="Times New Roman" w:hAnsi="inherit" w:cs="Segoe UI Historic"/>
          <w:color w:val="E4E6EB"/>
          <w:sz w:val="23"/>
          <w:szCs w:val="23"/>
        </w:rPr>
        <w:t>.</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Step 3:</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As part of the construction of their roster, coaches can keep budget for Inducements. The cost of each inducements can be found in the different Blood Bowl’s official books and supplements. Please, note though that certain choices of inducements come with a cost and this cost has to be deducted from his budget of allowed skills for his team, depending of their tier. As an example, an Orc want to get </w:t>
      </w:r>
      <w:proofErr w:type="spellStart"/>
      <w:r w:rsidRPr="00674EA5">
        <w:rPr>
          <w:rFonts w:ascii="inherit" w:eastAsia="Times New Roman" w:hAnsi="inherit" w:cs="Segoe UI Historic"/>
          <w:color w:val="E4E6EB"/>
          <w:sz w:val="23"/>
          <w:szCs w:val="23"/>
        </w:rPr>
        <w:t>Biaised</w:t>
      </w:r>
      <w:proofErr w:type="spellEnd"/>
      <w:r w:rsidRPr="00674EA5">
        <w:rPr>
          <w:rFonts w:ascii="inherit" w:eastAsia="Times New Roman" w:hAnsi="inherit" w:cs="Segoe UI Historic"/>
          <w:color w:val="E4E6EB"/>
          <w:sz w:val="23"/>
          <w:szCs w:val="23"/>
        </w:rPr>
        <w:t xml:space="preserve"> Referee inducement, consequently he will have to deduct his skill points from 4 to 3. See table below for the inducements. </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Step 4:</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The last step is to supply your roster! Please, supply it before the end of the day on April 15th. Send to francoisgregoire7637@gmail.com</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Here is how you can win the tournament:</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3 points for a victory, 1 point for a draw and 0 point for a defeat.</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Tie Breakers:</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1- Game 1 vs 1</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2- TD net</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3- CAS net</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4- Heads or Tails</w:t>
      </w:r>
    </w:p>
    <w:p w:rsidR="00674EA5" w:rsidRDefault="00674EA5" w:rsidP="00674EA5">
      <w:pPr>
        <w:shd w:val="clear" w:color="auto" w:fill="242526"/>
        <w:spacing w:after="0" w:line="240" w:lineRule="auto"/>
        <w:rPr>
          <w:rFonts w:ascii="inherit" w:eastAsia="Times New Roman" w:hAnsi="inherit" w:cs="Segoe UI Historic"/>
          <w:color w:val="E4E6EB"/>
          <w:sz w:val="23"/>
          <w:szCs w:val="23"/>
        </w:rPr>
      </w:pP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Rewards!!</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 xml:space="preserve">The winners will receive one of the Grand Clash’s kick-ass medals as well as some prices from our sponsor, </w:t>
      </w:r>
      <w:proofErr w:type="spellStart"/>
      <w:r w:rsidRPr="00674EA5">
        <w:rPr>
          <w:rFonts w:ascii="inherit" w:eastAsia="Times New Roman" w:hAnsi="inherit" w:cs="Segoe UI Historic"/>
          <w:color w:val="E4E6EB"/>
          <w:sz w:val="23"/>
          <w:szCs w:val="23"/>
        </w:rPr>
        <w:t>Détour</w:t>
      </w:r>
      <w:proofErr w:type="spellEnd"/>
      <w:r w:rsidRPr="00674EA5">
        <w:rPr>
          <w:rFonts w:ascii="inherit" w:eastAsia="Times New Roman" w:hAnsi="inherit" w:cs="Segoe UI Historic"/>
          <w:color w:val="E4E6EB"/>
          <w:sz w:val="23"/>
          <w:szCs w:val="23"/>
        </w:rPr>
        <w:t xml:space="preserve"> </w:t>
      </w:r>
      <w:proofErr w:type="spellStart"/>
      <w:r w:rsidRPr="00674EA5">
        <w:rPr>
          <w:rFonts w:ascii="inherit" w:eastAsia="Times New Roman" w:hAnsi="inherit" w:cs="Segoe UI Historic"/>
          <w:color w:val="E4E6EB"/>
          <w:sz w:val="23"/>
          <w:szCs w:val="23"/>
        </w:rPr>
        <w:t>Ludique</w:t>
      </w:r>
      <w:proofErr w:type="spellEnd"/>
      <w:r w:rsidRPr="00674EA5">
        <w:rPr>
          <w:rFonts w:ascii="inherit" w:eastAsia="Times New Roman" w:hAnsi="inherit" w:cs="Segoe UI Historic"/>
          <w:color w:val="E4E6EB"/>
          <w:sz w:val="23"/>
          <w:szCs w:val="23"/>
        </w:rPr>
        <w:t>.</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Big Winner</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Runner-up</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Most TD</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Less TD allowed</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Most Casualties</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Best Painted</w:t>
      </w:r>
      <w:bookmarkStart w:id="0" w:name="_GoBack"/>
      <w:bookmarkEnd w:id="0"/>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proofErr w:type="spellStart"/>
      <w:r w:rsidRPr="00674EA5">
        <w:rPr>
          <w:rFonts w:ascii="inherit" w:eastAsia="Times New Roman" w:hAnsi="inherit" w:cs="Segoe UI Historic"/>
          <w:color w:val="E4E6EB"/>
          <w:sz w:val="23"/>
          <w:szCs w:val="23"/>
        </w:rPr>
        <w:t>Stunty</w:t>
      </w:r>
      <w:proofErr w:type="spellEnd"/>
      <w:r w:rsidRPr="00674EA5">
        <w:rPr>
          <w:rFonts w:ascii="inherit" w:eastAsia="Times New Roman" w:hAnsi="inherit" w:cs="Segoe UI Historic"/>
          <w:color w:val="E4E6EB"/>
          <w:sz w:val="23"/>
          <w:szCs w:val="23"/>
        </w:rPr>
        <w:t xml:space="preserve"> cup (3 Tier 4 teams minimally required)</w:t>
      </w:r>
    </w:p>
    <w:p w:rsidR="00674EA5" w:rsidRPr="00674EA5" w:rsidRDefault="00674EA5" w:rsidP="00674EA5">
      <w:pPr>
        <w:shd w:val="clear" w:color="auto" w:fill="242526"/>
        <w:spacing w:after="0" w:line="240" w:lineRule="auto"/>
        <w:rPr>
          <w:rFonts w:ascii="inherit" w:eastAsia="Times New Roman" w:hAnsi="inherit" w:cs="Segoe UI Historic"/>
          <w:color w:val="E4E6EB"/>
          <w:sz w:val="23"/>
          <w:szCs w:val="23"/>
        </w:rPr>
      </w:pPr>
      <w:r w:rsidRPr="00674EA5">
        <w:rPr>
          <w:rFonts w:ascii="inherit" w:eastAsia="Times New Roman" w:hAnsi="inherit" w:cs="Segoe UI Historic"/>
          <w:color w:val="E4E6EB"/>
          <w:sz w:val="23"/>
          <w:szCs w:val="23"/>
        </w:rPr>
        <w:t>Finally, the player who has caused the first casualty, using the skill Arm-Bar will receive a special reward!</w:t>
      </w:r>
    </w:p>
    <w:p w:rsidR="00367F6E" w:rsidRDefault="00367F6E"/>
    <w:sectPr w:rsidR="0036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A5"/>
    <w:rsid w:val="00367F6E"/>
    <w:rsid w:val="0067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5E15"/>
  <w15:chartTrackingRefBased/>
  <w15:docId w15:val="{3F6ADB04-DAA1-4CDA-869F-FC4E2FD9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9491">
      <w:bodyDiv w:val="1"/>
      <w:marLeft w:val="0"/>
      <w:marRight w:val="0"/>
      <w:marTop w:val="0"/>
      <w:marBottom w:val="0"/>
      <w:divBdr>
        <w:top w:val="none" w:sz="0" w:space="0" w:color="auto"/>
        <w:left w:val="none" w:sz="0" w:space="0" w:color="auto"/>
        <w:bottom w:val="none" w:sz="0" w:space="0" w:color="auto"/>
        <w:right w:val="none" w:sz="0" w:space="0" w:color="auto"/>
      </w:divBdr>
      <w:divsChild>
        <w:div w:id="1513446312">
          <w:marLeft w:val="0"/>
          <w:marRight w:val="0"/>
          <w:marTop w:val="0"/>
          <w:marBottom w:val="0"/>
          <w:divBdr>
            <w:top w:val="none" w:sz="0" w:space="0" w:color="auto"/>
            <w:left w:val="none" w:sz="0" w:space="0" w:color="auto"/>
            <w:bottom w:val="none" w:sz="0" w:space="0" w:color="auto"/>
            <w:right w:val="none" w:sz="0" w:space="0" w:color="auto"/>
          </w:divBdr>
        </w:div>
        <w:div w:id="1598977107">
          <w:marLeft w:val="0"/>
          <w:marRight w:val="0"/>
          <w:marTop w:val="0"/>
          <w:marBottom w:val="0"/>
          <w:divBdr>
            <w:top w:val="none" w:sz="0" w:space="0" w:color="auto"/>
            <w:left w:val="none" w:sz="0" w:space="0" w:color="auto"/>
            <w:bottom w:val="none" w:sz="0" w:space="0" w:color="auto"/>
            <w:right w:val="none" w:sz="0" w:space="0" w:color="auto"/>
          </w:divBdr>
        </w:div>
        <w:div w:id="1233275095">
          <w:marLeft w:val="0"/>
          <w:marRight w:val="0"/>
          <w:marTop w:val="0"/>
          <w:marBottom w:val="0"/>
          <w:divBdr>
            <w:top w:val="none" w:sz="0" w:space="0" w:color="auto"/>
            <w:left w:val="none" w:sz="0" w:space="0" w:color="auto"/>
            <w:bottom w:val="none" w:sz="0" w:space="0" w:color="auto"/>
            <w:right w:val="none" w:sz="0" w:space="0" w:color="auto"/>
          </w:divBdr>
        </w:div>
        <w:div w:id="2131823974">
          <w:marLeft w:val="0"/>
          <w:marRight w:val="0"/>
          <w:marTop w:val="120"/>
          <w:marBottom w:val="0"/>
          <w:divBdr>
            <w:top w:val="none" w:sz="0" w:space="0" w:color="auto"/>
            <w:left w:val="none" w:sz="0" w:space="0" w:color="auto"/>
            <w:bottom w:val="none" w:sz="0" w:space="0" w:color="auto"/>
            <w:right w:val="none" w:sz="0" w:space="0" w:color="auto"/>
          </w:divBdr>
          <w:divsChild>
            <w:div w:id="215245994">
              <w:marLeft w:val="0"/>
              <w:marRight w:val="0"/>
              <w:marTop w:val="0"/>
              <w:marBottom w:val="0"/>
              <w:divBdr>
                <w:top w:val="none" w:sz="0" w:space="0" w:color="auto"/>
                <w:left w:val="none" w:sz="0" w:space="0" w:color="auto"/>
                <w:bottom w:val="none" w:sz="0" w:space="0" w:color="auto"/>
                <w:right w:val="none" w:sz="0" w:space="0" w:color="auto"/>
              </w:divBdr>
            </w:div>
            <w:div w:id="1924751535">
              <w:marLeft w:val="0"/>
              <w:marRight w:val="0"/>
              <w:marTop w:val="0"/>
              <w:marBottom w:val="0"/>
              <w:divBdr>
                <w:top w:val="none" w:sz="0" w:space="0" w:color="auto"/>
                <w:left w:val="none" w:sz="0" w:space="0" w:color="auto"/>
                <w:bottom w:val="none" w:sz="0" w:space="0" w:color="auto"/>
                <w:right w:val="none" w:sz="0" w:space="0" w:color="auto"/>
              </w:divBdr>
            </w:div>
            <w:div w:id="955525367">
              <w:marLeft w:val="0"/>
              <w:marRight w:val="0"/>
              <w:marTop w:val="0"/>
              <w:marBottom w:val="0"/>
              <w:divBdr>
                <w:top w:val="none" w:sz="0" w:space="0" w:color="auto"/>
                <w:left w:val="none" w:sz="0" w:space="0" w:color="auto"/>
                <w:bottom w:val="none" w:sz="0" w:space="0" w:color="auto"/>
                <w:right w:val="none" w:sz="0" w:space="0" w:color="auto"/>
              </w:divBdr>
            </w:div>
            <w:div w:id="511066069">
              <w:marLeft w:val="0"/>
              <w:marRight w:val="0"/>
              <w:marTop w:val="0"/>
              <w:marBottom w:val="0"/>
              <w:divBdr>
                <w:top w:val="none" w:sz="0" w:space="0" w:color="auto"/>
                <w:left w:val="none" w:sz="0" w:space="0" w:color="auto"/>
                <w:bottom w:val="none" w:sz="0" w:space="0" w:color="auto"/>
                <w:right w:val="none" w:sz="0" w:space="0" w:color="auto"/>
              </w:divBdr>
            </w:div>
            <w:div w:id="1940522227">
              <w:marLeft w:val="0"/>
              <w:marRight w:val="0"/>
              <w:marTop w:val="0"/>
              <w:marBottom w:val="0"/>
              <w:divBdr>
                <w:top w:val="none" w:sz="0" w:space="0" w:color="auto"/>
                <w:left w:val="none" w:sz="0" w:space="0" w:color="auto"/>
                <w:bottom w:val="none" w:sz="0" w:space="0" w:color="auto"/>
                <w:right w:val="none" w:sz="0" w:space="0" w:color="auto"/>
              </w:divBdr>
            </w:div>
            <w:div w:id="1652127482">
              <w:marLeft w:val="0"/>
              <w:marRight w:val="0"/>
              <w:marTop w:val="0"/>
              <w:marBottom w:val="0"/>
              <w:divBdr>
                <w:top w:val="none" w:sz="0" w:space="0" w:color="auto"/>
                <w:left w:val="none" w:sz="0" w:space="0" w:color="auto"/>
                <w:bottom w:val="none" w:sz="0" w:space="0" w:color="auto"/>
                <w:right w:val="none" w:sz="0" w:space="0" w:color="auto"/>
              </w:divBdr>
            </w:div>
            <w:div w:id="33891143">
              <w:marLeft w:val="0"/>
              <w:marRight w:val="0"/>
              <w:marTop w:val="0"/>
              <w:marBottom w:val="0"/>
              <w:divBdr>
                <w:top w:val="none" w:sz="0" w:space="0" w:color="auto"/>
                <w:left w:val="none" w:sz="0" w:space="0" w:color="auto"/>
                <w:bottom w:val="none" w:sz="0" w:space="0" w:color="auto"/>
                <w:right w:val="none" w:sz="0" w:space="0" w:color="auto"/>
              </w:divBdr>
            </w:div>
          </w:divsChild>
        </w:div>
        <w:div w:id="347799582">
          <w:marLeft w:val="0"/>
          <w:marRight w:val="0"/>
          <w:marTop w:val="120"/>
          <w:marBottom w:val="0"/>
          <w:divBdr>
            <w:top w:val="none" w:sz="0" w:space="0" w:color="auto"/>
            <w:left w:val="none" w:sz="0" w:space="0" w:color="auto"/>
            <w:bottom w:val="none" w:sz="0" w:space="0" w:color="auto"/>
            <w:right w:val="none" w:sz="0" w:space="0" w:color="auto"/>
          </w:divBdr>
          <w:divsChild>
            <w:div w:id="475876397">
              <w:marLeft w:val="0"/>
              <w:marRight w:val="0"/>
              <w:marTop w:val="0"/>
              <w:marBottom w:val="0"/>
              <w:divBdr>
                <w:top w:val="none" w:sz="0" w:space="0" w:color="auto"/>
                <w:left w:val="none" w:sz="0" w:space="0" w:color="auto"/>
                <w:bottom w:val="none" w:sz="0" w:space="0" w:color="auto"/>
                <w:right w:val="none" w:sz="0" w:space="0" w:color="auto"/>
              </w:divBdr>
            </w:div>
            <w:div w:id="203055228">
              <w:marLeft w:val="0"/>
              <w:marRight w:val="0"/>
              <w:marTop w:val="0"/>
              <w:marBottom w:val="0"/>
              <w:divBdr>
                <w:top w:val="none" w:sz="0" w:space="0" w:color="auto"/>
                <w:left w:val="none" w:sz="0" w:space="0" w:color="auto"/>
                <w:bottom w:val="none" w:sz="0" w:space="0" w:color="auto"/>
                <w:right w:val="none" w:sz="0" w:space="0" w:color="auto"/>
              </w:divBdr>
            </w:div>
            <w:div w:id="719667967">
              <w:marLeft w:val="0"/>
              <w:marRight w:val="0"/>
              <w:marTop w:val="0"/>
              <w:marBottom w:val="0"/>
              <w:divBdr>
                <w:top w:val="none" w:sz="0" w:space="0" w:color="auto"/>
                <w:left w:val="none" w:sz="0" w:space="0" w:color="auto"/>
                <w:bottom w:val="none" w:sz="0" w:space="0" w:color="auto"/>
                <w:right w:val="none" w:sz="0" w:space="0" w:color="auto"/>
              </w:divBdr>
            </w:div>
            <w:div w:id="1174103862">
              <w:marLeft w:val="0"/>
              <w:marRight w:val="0"/>
              <w:marTop w:val="0"/>
              <w:marBottom w:val="0"/>
              <w:divBdr>
                <w:top w:val="none" w:sz="0" w:space="0" w:color="auto"/>
                <w:left w:val="none" w:sz="0" w:space="0" w:color="auto"/>
                <w:bottom w:val="none" w:sz="0" w:space="0" w:color="auto"/>
                <w:right w:val="none" w:sz="0" w:space="0" w:color="auto"/>
              </w:divBdr>
            </w:div>
            <w:div w:id="622154472">
              <w:marLeft w:val="0"/>
              <w:marRight w:val="0"/>
              <w:marTop w:val="0"/>
              <w:marBottom w:val="0"/>
              <w:divBdr>
                <w:top w:val="none" w:sz="0" w:space="0" w:color="auto"/>
                <w:left w:val="none" w:sz="0" w:space="0" w:color="auto"/>
                <w:bottom w:val="none" w:sz="0" w:space="0" w:color="auto"/>
                <w:right w:val="none" w:sz="0" w:space="0" w:color="auto"/>
              </w:divBdr>
            </w:div>
            <w:div w:id="808548958">
              <w:marLeft w:val="0"/>
              <w:marRight w:val="0"/>
              <w:marTop w:val="0"/>
              <w:marBottom w:val="0"/>
              <w:divBdr>
                <w:top w:val="none" w:sz="0" w:space="0" w:color="auto"/>
                <w:left w:val="none" w:sz="0" w:space="0" w:color="auto"/>
                <w:bottom w:val="none" w:sz="0" w:space="0" w:color="auto"/>
                <w:right w:val="none" w:sz="0" w:space="0" w:color="auto"/>
              </w:divBdr>
            </w:div>
          </w:divsChild>
        </w:div>
        <w:div w:id="653998037">
          <w:marLeft w:val="0"/>
          <w:marRight w:val="0"/>
          <w:marTop w:val="120"/>
          <w:marBottom w:val="0"/>
          <w:divBdr>
            <w:top w:val="none" w:sz="0" w:space="0" w:color="auto"/>
            <w:left w:val="none" w:sz="0" w:space="0" w:color="auto"/>
            <w:bottom w:val="none" w:sz="0" w:space="0" w:color="auto"/>
            <w:right w:val="none" w:sz="0" w:space="0" w:color="auto"/>
          </w:divBdr>
          <w:divsChild>
            <w:div w:id="194314547">
              <w:marLeft w:val="0"/>
              <w:marRight w:val="0"/>
              <w:marTop w:val="0"/>
              <w:marBottom w:val="0"/>
              <w:divBdr>
                <w:top w:val="none" w:sz="0" w:space="0" w:color="auto"/>
                <w:left w:val="none" w:sz="0" w:space="0" w:color="auto"/>
                <w:bottom w:val="none" w:sz="0" w:space="0" w:color="auto"/>
                <w:right w:val="none" w:sz="0" w:space="0" w:color="auto"/>
              </w:divBdr>
            </w:div>
            <w:div w:id="217515106">
              <w:marLeft w:val="0"/>
              <w:marRight w:val="0"/>
              <w:marTop w:val="0"/>
              <w:marBottom w:val="0"/>
              <w:divBdr>
                <w:top w:val="none" w:sz="0" w:space="0" w:color="auto"/>
                <w:left w:val="none" w:sz="0" w:space="0" w:color="auto"/>
                <w:bottom w:val="none" w:sz="0" w:space="0" w:color="auto"/>
                <w:right w:val="none" w:sz="0" w:space="0" w:color="auto"/>
              </w:divBdr>
            </w:div>
            <w:div w:id="1050960945">
              <w:marLeft w:val="0"/>
              <w:marRight w:val="0"/>
              <w:marTop w:val="0"/>
              <w:marBottom w:val="0"/>
              <w:divBdr>
                <w:top w:val="none" w:sz="0" w:space="0" w:color="auto"/>
                <w:left w:val="none" w:sz="0" w:space="0" w:color="auto"/>
                <w:bottom w:val="none" w:sz="0" w:space="0" w:color="auto"/>
                <w:right w:val="none" w:sz="0" w:space="0" w:color="auto"/>
              </w:divBdr>
            </w:div>
            <w:div w:id="1094782728">
              <w:marLeft w:val="0"/>
              <w:marRight w:val="0"/>
              <w:marTop w:val="0"/>
              <w:marBottom w:val="0"/>
              <w:divBdr>
                <w:top w:val="none" w:sz="0" w:space="0" w:color="auto"/>
                <w:left w:val="none" w:sz="0" w:space="0" w:color="auto"/>
                <w:bottom w:val="none" w:sz="0" w:space="0" w:color="auto"/>
                <w:right w:val="none" w:sz="0" w:space="0" w:color="auto"/>
              </w:divBdr>
            </w:div>
          </w:divsChild>
        </w:div>
        <w:div w:id="1668359953">
          <w:marLeft w:val="0"/>
          <w:marRight w:val="0"/>
          <w:marTop w:val="120"/>
          <w:marBottom w:val="0"/>
          <w:divBdr>
            <w:top w:val="none" w:sz="0" w:space="0" w:color="auto"/>
            <w:left w:val="none" w:sz="0" w:space="0" w:color="auto"/>
            <w:bottom w:val="none" w:sz="0" w:space="0" w:color="auto"/>
            <w:right w:val="none" w:sz="0" w:space="0" w:color="auto"/>
          </w:divBdr>
          <w:divsChild>
            <w:div w:id="1849829956">
              <w:marLeft w:val="0"/>
              <w:marRight w:val="0"/>
              <w:marTop w:val="0"/>
              <w:marBottom w:val="0"/>
              <w:divBdr>
                <w:top w:val="none" w:sz="0" w:space="0" w:color="auto"/>
                <w:left w:val="none" w:sz="0" w:space="0" w:color="auto"/>
                <w:bottom w:val="none" w:sz="0" w:space="0" w:color="auto"/>
                <w:right w:val="none" w:sz="0" w:space="0" w:color="auto"/>
              </w:divBdr>
            </w:div>
            <w:div w:id="1993755446">
              <w:marLeft w:val="0"/>
              <w:marRight w:val="0"/>
              <w:marTop w:val="0"/>
              <w:marBottom w:val="0"/>
              <w:divBdr>
                <w:top w:val="none" w:sz="0" w:space="0" w:color="auto"/>
                <w:left w:val="none" w:sz="0" w:space="0" w:color="auto"/>
                <w:bottom w:val="none" w:sz="0" w:space="0" w:color="auto"/>
                <w:right w:val="none" w:sz="0" w:space="0" w:color="auto"/>
              </w:divBdr>
            </w:div>
          </w:divsChild>
        </w:div>
        <w:div w:id="927888989">
          <w:marLeft w:val="0"/>
          <w:marRight w:val="0"/>
          <w:marTop w:val="120"/>
          <w:marBottom w:val="0"/>
          <w:divBdr>
            <w:top w:val="none" w:sz="0" w:space="0" w:color="auto"/>
            <w:left w:val="none" w:sz="0" w:space="0" w:color="auto"/>
            <w:bottom w:val="none" w:sz="0" w:space="0" w:color="auto"/>
            <w:right w:val="none" w:sz="0" w:space="0" w:color="auto"/>
          </w:divBdr>
          <w:divsChild>
            <w:div w:id="1366446149">
              <w:marLeft w:val="0"/>
              <w:marRight w:val="0"/>
              <w:marTop w:val="0"/>
              <w:marBottom w:val="0"/>
              <w:divBdr>
                <w:top w:val="none" w:sz="0" w:space="0" w:color="auto"/>
                <w:left w:val="none" w:sz="0" w:space="0" w:color="auto"/>
                <w:bottom w:val="none" w:sz="0" w:space="0" w:color="auto"/>
                <w:right w:val="none" w:sz="0" w:space="0" w:color="auto"/>
              </w:divBdr>
            </w:div>
            <w:div w:id="213271926">
              <w:marLeft w:val="0"/>
              <w:marRight w:val="0"/>
              <w:marTop w:val="0"/>
              <w:marBottom w:val="0"/>
              <w:divBdr>
                <w:top w:val="none" w:sz="0" w:space="0" w:color="auto"/>
                <w:left w:val="none" w:sz="0" w:space="0" w:color="auto"/>
                <w:bottom w:val="none" w:sz="0" w:space="0" w:color="auto"/>
                <w:right w:val="none" w:sz="0" w:space="0" w:color="auto"/>
              </w:divBdr>
            </w:div>
            <w:div w:id="1422675194">
              <w:marLeft w:val="0"/>
              <w:marRight w:val="0"/>
              <w:marTop w:val="0"/>
              <w:marBottom w:val="0"/>
              <w:divBdr>
                <w:top w:val="none" w:sz="0" w:space="0" w:color="auto"/>
                <w:left w:val="none" w:sz="0" w:space="0" w:color="auto"/>
                <w:bottom w:val="none" w:sz="0" w:space="0" w:color="auto"/>
                <w:right w:val="none" w:sz="0" w:space="0" w:color="auto"/>
              </w:divBdr>
            </w:div>
          </w:divsChild>
        </w:div>
        <w:div w:id="913468307">
          <w:marLeft w:val="0"/>
          <w:marRight w:val="0"/>
          <w:marTop w:val="120"/>
          <w:marBottom w:val="0"/>
          <w:divBdr>
            <w:top w:val="none" w:sz="0" w:space="0" w:color="auto"/>
            <w:left w:val="none" w:sz="0" w:space="0" w:color="auto"/>
            <w:bottom w:val="none" w:sz="0" w:space="0" w:color="auto"/>
            <w:right w:val="none" w:sz="0" w:space="0" w:color="auto"/>
          </w:divBdr>
          <w:divsChild>
            <w:div w:id="1871871855">
              <w:marLeft w:val="0"/>
              <w:marRight w:val="0"/>
              <w:marTop w:val="0"/>
              <w:marBottom w:val="0"/>
              <w:divBdr>
                <w:top w:val="none" w:sz="0" w:space="0" w:color="auto"/>
                <w:left w:val="none" w:sz="0" w:space="0" w:color="auto"/>
                <w:bottom w:val="none" w:sz="0" w:space="0" w:color="auto"/>
                <w:right w:val="none" w:sz="0" w:space="0" w:color="auto"/>
              </w:divBdr>
            </w:div>
            <w:div w:id="1985111956">
              <w:marLeft w:val="0"/>
              <w:marRight w:val="0"/>
              <w:marTop w:val="0"/>
              <w:marBottom w:val="0"/>
              <w:divBdr>
                <w:top w:val="none" w:sz="0" w:space="0" w:color="auto"/>
                <w:left w:val="none" w:sz="0" w:space="0" w:color="auto"/>
                <w:bottom w:val="none" w:sz="0" w:space="0" w:color="auto"/>
                <w:right w:val="none" w:sz="0" w:space="0" w:color="auto"/>
              </w:divBdr>
            </w:div>
          </w:divsChild>
        </w:div>
        <w:div w:id="1027948864">
          <w:marLeft w:val="0"/>
          <w:marRight w:val="0"/>
          <w:marTop w:val="120"/>
          <w:marBottom w:val="0"/>
          <w:divBdr>
            <w:top w:val="none" w:sz="0" w:space="0" w:color="auto"/>
            <w:left w:val="none" w:sz="0" w:space="0" w:color="auto"/>
            <w:bottom w:val="none" w:sz="0" w:space="0" w:color="auto"/>
            <w:right w:val="none" w:sz="0" w:space="0" w:color="auto"/>
          </w:divBdr>
          <w:divsChild>
            <w:div w:id="319315553">
              <w:marLeft w:val="0"/>
              <w:marRight w:val="0"/>
              <w:marTop w:val="0"/>
              <w:marBottom w:val="0"/>
              <w:divBdr>
                <w:top w:val="none" w:sz="0" w:space="0" w:color="auto"/>
                <w:left w:val="none" w:sz="0" w:space="0" w:color="auto"/>
                <w:bottom w:val="none" w:sz="0" w:space="0" w:color="auto"/>
                <w:right w:val="none" w:sz="0" w:space="0" w:color="auto"/>
              </w:divBdr>
            </w:div>
            <w:div w:id="1420515763">
              <w:marLeft w:val="0"/>
              <w:marRight w:val="0"/>
              <w:marTop w:val="0"/>
              <w:marBottom w:val="0"/>
              <w:divBdr>
                <w:top w:val="none" w:sz="0" w:space="0" w:color="auto"/>
                <w:left w:val="none" w:sz="0" w:space="0" w:color="auto"/>
                <w:bottom w:val="none" w:sz="0" w:space="0" w:color="auto"/>
                <w:right w:val="none" w:sz="0" w:space="0" w:color="auto"/>
              </w:divBdr>
            </w:div>
            <w:div w:id="1173493328">
              <w:marLeft w:val="0"/>
              <w:marRight w:val="0"/>
              <w:marTop w:val="0"/>
              <w:marBottom w:val="0"/>
              <w:divBdr>
                <w:top w:val="none" w:sz="0" w:space="0" w:color="auto"/>
                <w:left w:val="none" w:sz="0" w:space="0" w:color="auto"/>
                <w:bottom w:val="none" w:sz="0" w:space="0" w:color="auto"/>
                <w:right w:val="none" w:sz="0" w:space="0" w:color="auto"/>
              </w:divBdr>
            </w:div>
            <w:div w:id="2120753252">
              <w:marLeft w:val="0"/>
              <w:marRight w:val="0"/>
              <w:marTop w:val="0"/>
              <w:marBottom w:val="0"/>
              <w:divBdr>
                <w:top w:val="none" w:sz="0" w:space="0" w:color="auto"/>
                <w:left w:val="none" w:sz="0" w:space="0" w:color="auto"/>
                <w:bottom w:val="none" w:sz="0" w:space="0" w:color="auto"/>
                <w:right w:val="none" w:sz="0" w:space="0" w:color="auto"/>
              </w:divBdr>
            </w:div>
            <w:div w:id="886379813">
              <w:marLeft w:val="0"/>
              <w:marRight w:val="0"/>
              <w:marTop w:val="0"/>
              <w:marBottom w:val="0"/>
              <w:divBdr>
                <w:top w:val="none" w:sz="0" w:space="0" w:color="auto"/>
                <w:left w:val="none" w:sz="0" w:space="0" w:color="auto"/>
                <w:bottom w:val="none" w:sz="0" w:space="0" w:color="auto"/>
                <w:right w:val="none" w:sz="0" w:space="0" w:color="auto"/>
              </w:divBdr>
            </w:div>
            <w:div w:id="1064328557">
              <w:marLeft w:val="0"/>
              <w:marRight w:val="0"/>
              <w:marTop w:val="0"/>
              <w:marBottom w:val="0"/>
              <w:divBdr>
                <w:top w:val="none" w:sz="0" w:space="0" w:color="auto"/>
                <w:left w:val="none" w:sz="0" w:space="0" w:color="auto"/>
                <w:bottom w:val="none" w:sz="0" w:space="0" w:color="auto"/>
                <w:right w:val="none" w:sz="0" w:space="0" w:color="auto"/>
              </w:divBdr>
            </w:div>
          </w:divsChild>
        </w:div>
        <w:div w:id="39214167">
          <w:marLeft w:val="0"/>
          <w:marRight w:val="0"/>
          <w:marTop w:val="120"/>
          <w:marBottom w:val="0"/>
          <w:divBdr>
            <w:top w:val="none" w:sz="0" w:space="0" w:color="auto"/>
            <w:left w:val="none" w:sz="0" w:space="0" w:color="auto"/>
            <w:bottom w:val="none" w:sz="0" w:space="0" w:color="auto"/>
            <w:right w:val="none" w:sz="0" w:space="0" w:color="auto"/>
          </w:divBdr>
          <w:divsChild>
            <w:div w:id="1426685470">
              <w:marLeft w:val="0"/>
              <w:marRight w:val="0"/>
              <w:marTop w:val="0"/>
              <w:marBottom w:val="0"/>
              <w:divBdr>
                <w:top w:val="none" w:sz="0" w:space="0" w:color="auto"/>
                <w:left w:val="none" w:sz="0" w:space="0" w:color="auto"/>
                <w:bottom w:val="none" w:sz="0" w:space="0" w:color="auto"/>
                <w:right w:val="none" w:sz="0" w:space="0" w:color="auto"/>
              </w:divBdr>
            </w:div>
            <w:div w:id="1620213550">
              <w:marLeft w:val="0"/>
              <w:marRight w:val="0"/>
              <w:marTop w:val="0"/>
              <w:marBottom w:val="0"/>
              <w:divBdr>
                <w:top w:val="none" w:sz="0" w:space="0" w:color="auto"/>
                <w:left w:val="none" w:sz="0" w:space="0" w:color="auto"/>
                <w:bottom w:val="none" w:sz="0" w:space="0" w:color="auto"/>
                <w:right w:val="none" w:sz="0" w:space="0" w:color="auto"/>
              </w:divBdr>
            </w:div>
            <w:div w:id="809204498">
              <w:marLeft w:val="0"/>
              <w:marRight w:val="0"/>
              <w:marTop w:val="0"/>
              <w:marBottom w:val="0"/>
              <w:divBdr>
                <w:top w:val="none" w:sz="0" w:space="0" w:color="auto"/>
                <w:left w:val="none" w:sz="0" w:space="0" w:color="auto"/>
                <w:bottom w:val="none" w:sz="0" w:space="0" w:color="auto"/>
                <w:right w:val="none" w:sz="0" w:space="0" w:color="auto"/>
              </w:divBdr>
            </w:div>
          </w:divsChild>
        </w:div>
        <w:div w:id="1042359952">
          <w:marLeft w:val="0"/>
          <w:marRight w:val="0"/>
          <w:marTop w:val="120"/>
          <w:marBottom w:val="0"/>
          <w:divBdr>
            <w:top w:val="none" w:sz="0" w:space="0" w:color="auto"/>
            <w:left w:val="none" w:sz="0" w:space="0" w:color="auto"/>
            <w:bottom w:val="none" w:sz="0" w:space="0" w:color="auto"/>
            <w:right w:val="none" w:sz="0" w:space="0" w:color="auto"/>
          </w:divBdr>
          <w:divsChild>
            <w:div w:id="715466904">
              <w:marLeft w:val="0"/>
              <w:marRight w:val="0"/>
              <w:marTop w:val="0"/>
              <w:marBottom w:val="0"/>
              <w:divBdr>
                <w:top w:val="none" w:sz="0" w:space="0" w:color="auto"/>
                <w:left w:val="none" w:sz="0" w:space="0" w:color="auto"/>
                <w:bottom w:val="none" w:sz="0" w:space="0" w:color="auto"/>
                <w:right w:val="none" w:sz="0" w:space="0" w:color="auto"/>
              </w:divBdr>
            </w:div>
            <w:div w:id="1775782779">
              <w:marLeft w:val="0"/>
              <w:marRight w:val="0"/>
              <w:marTop w:val="0"/>
              <w:marBottom w:val="0"/>
              <w:divBdr>
                <w:top w:val="none" w:sz="0" w:space="0" w:color="auto"/>
                <w:left w:val="none" w:sz="0" w:space="0" w:color="auto"/>
                <w:bottom w:val="none" w:sz="0" w:space="0" w:color="auto"/>
                <w:right w:val="none" w:sz="0" w:space="0" w:color="auto"/>
              </w:divBdr>
            </w:div>
          </w:divsChild>
        </w:div>
        <w:div w:id="1037004493">
          <w:marLeft w:val="0"/>
          <w:marRight w:val="0"/>
          <w:marTop w:val="120"/>
          <w:marBottom w:val="0"/>
          <w:divBdr>
            <w:top w:val="none" w:sz="0" w:space="0" w:color="auto"/>
            <w:left w:val="none" w:sz="0" w:space="0" w:color="auto"/>
            <w:bottom w:val="none" w:sz="0" w:space="0" w:color="auto"/>
            <w:right w:val="none" w:sz="0" w:space="0" w:color="auto"/>
          </w:divBdr>
          <w:divsChild>
            <w:div w:id="1821189903">
              <w:marLeft w:val="0"/>
              <w:marRight w:val="0"/>
              <w:marTop w:val="0"/>
              <w:marBottom w:val="0"/>
              <w:divBdr>
                <w:top w:val="none" w:sz="0" w:space="0" w:color="auto"/>
                <w:left w:val="none" w:sz="0" w:space="0" w:color="auto"/>
                <w:bottom w:val="none" w:sz="0" w:space="0" w:color="auto"/>
                <w:right w:val="none" w:sz="0" w:space="0" w:color="auto"/>
              </w:divBdr>
            </w:div>
            <w:div w:id="2041390131">
              <w:marLeft w:val="0"/>
              <w:marRight w:val="0"/>
              <w:marTop w:val="0"/>
              <w:marBottom w:val="0"/>
              <w:divBdr>
                <w:top w:val="none" w:sz="0" w:space="0" w:color="auto"/>
                <w:left w:val="none" w:sz="0" w:space="0" w:color="auto"/>
                <w:bottom w:val="none" w:sz="0" w:space="0" w:color="auto"/>
                <w:right w:val="none" w:sz="0" w:space="0" w:color="auto"/>
              </w:divBdr>
            </w:div>
          </w:divsChild>
        </w:div>
        <w:div w:id="1840269896">
          <w:marLeft w:val="0"/>
          <w:marRight w:val="0"/>
          <w:marTop w:val="120"/>
          <w:marBottom w:val="0"/>
          <w:divBdr>
            <w:top w:val="none" w:sz="0" w:space="0" w:color="auto"/>
            <w:left w:val="none" w:sz="0" w:space="0" w:color="auto"/>
            <w:bottom w:val="none" w:sz="0" w:space="0" w:color="auto"/>
            <w:right w:val="none" w:sz="0" w:space="0" w:color="auto"/>
          </w:divBdr>
          <w:divsChild>
            <w:div w:id="1487893860">
              <w:marLeft w:val="0"/>
              <w:marRight w:val="0"/>
              <w:marTop w:val="0"/>
              <w:marBottom w:val="0"/>
              <w:divBdr>
                <w:top w:val="none" w:sz="0" w:space="0" w:color="auto"/>
                <w:left w:val="none" w:sz="0" w:space="0" w:color="auto"/>
                <w:bottom w:val="none" w:sz="0" w:space="0" w:color="auto"/>
                <w:right w:val="none" w:sz="0" w:space="0" w:color="auto"/>
              </w:divBdr>
            </w:div>
            <w:div w:id="692925637">
              <w:marLeft w:val="0"/>
              <w:marRight w:val="0"/>
              <w:marTop w:val="0"/>
              <w:marBottom w:val="0"/>
              <w:divBdr>
                <w:top w:val="none" w:sz="0" w:space="0" w:color="auto"/>
                <w:left w:val="none" w:sz="0" w:space="0" w:color="auto"/>
                <w:bottom w:val="none" w:sz="0" w:space="0" w:color="auto"/>
                <w:right w:val="none" w:sz="0" w:space="0" w:color="auto"/>
              </w:divBdr>
            </w:div>
            <w:div w:id="111557324">
              <w:marLeft w:val="0"/>
              <w:marRight w:val="0"/>
              <w:marTop w:val="0"/>
              <w:marBottom w:val="0"/>
              <w:divBdr>
                <w:top w:val="none" w:sz="0" w:space="0" w:color="auto"/>
                <w:left w:val="none" w:sz="0" w:space="0" w:color="auto"/>
                <w:bottom w:val="none" w:sz="0" w:space="0" w:color="auto"/>
                <w:right w:val="none" w:sz="0" w:space="0" w:color="auto"/>
              </w:divBdr>
            </w:div>
            <w:div w:id="1339893631">
              <w:marLeft w:val="0"/>
              <w:marRight w:val="0"/>
              <w:marTop w:val="0"/>
              <w:marBottom w:val="0"/>
              <w:divBdr>
                <w:top w:val="none" w:sz="0" w:space="0" w:color="auto"/>
                <w:left w:val="none" w:sz="0" w:space="0" w:color="auto"/>
                <w:bottom w:val="none" w:sz="0" w:space="0" w:color="auto"/>
                <w:right w:val="none" w:sz="0" w:space="0" w:color="auto"/>
              </w:divBdr>
            </w:div>
            <w:div w:id="970793289">
              <w:marLeft w:val="0"/>
              <w:marRight w:val="0"/>
              <w:marTop w:val="0"/>
              <w:marBottom w:val="0"/>
              <w:divBdr>
                <w:top w:val="none" w:sz="0" w:space="0" w:color="auto"/>
                <w:left w:val="none" w:sz="0" w:space="0" w:color="auto"/>
                <w:bottom w:val="none" w:sz="0" w:space="0" w:color="auto"/>
                <w:right w:val="none" w:sz="0" w:space="0" w:color="auto"/>
              </w:divBdr>
            </w:div>
          </w:divsChild>
        </w:div>
        <w:div w:id="422725196">
          <w:marLeft w:val="0"/>
          <w:marRight w:val="0"/>
          <w:marTop w:val="120"/>
          <w:marBottom w:val="0"/>
          <w:divBdr>
            <w:top w:val="none" w:sz="0" w:space="0" w:color="auto"/>
            <w:left w:val="none" w:sz="0" w:space="0" w:color="auto"/>
            <w:bottom w:val="none" w:sz="0" w:space="0" w:color="auto"/>
            <w:right w:val="none" w:sz="0" w:space="0" w:color="auto"/>
          </w:divBdr>
          <w:divsChild>
            <w:div w:id="1094859171">
              <w:marLeft w:val="0"/>
              <w:marRight w:val="0"/>
              <w:marTop w:val="0"/>
              <w:marBottom w:val="0"/>
              <w:divBdr>
                <w:top w:val="none" w:sz="0" w:space="0" w:color="auto"/>
                <w:left w:val="none" w:sz="0" w:space="0" w:color="auto"/>
                <w:bottom w:val="none" w:sz="0" w:space="0" w:color="auto"/>
                <w:right w:val="none" w:sz="0" w:space="0" w:color="auto"/>
              </w:divBdr>
            </w:div>
            <w:div w:id="1009528499">
              <w:marLeft w:val="0"/>
              <w:marRight w:val="0"/>
              <w:marTop w:val="0"/>
              <w:marBottom w:val="0"/>
              <w:divBdr>
                <w:top w:val="none" w:sz="0" w:space="0" w:color="auto"/>
                <w:left w:val="none" w:sz="0" w:space="0" w:color="auto"/>
                <w:bottom w:val="none" w:sz="0" w:space="0" w:color="auto"/>
                <w:right w:val="none" w:sz="0" w:space="0" w:color="auto"/>
              </w:divBdr>
            </w:div>
            <w:div w:id="281688689">
              <w:marLeft w:val="0"/>
              <w:marRight w:val="0"/>
              <w:marTop w:val="0"/>
              <w:marBottom w:val="0"/>
              <w:divBdr>
                <w:top w:val="none" w:sz="0" w:space="0" w:color="auto"/>
                <w:left w:val="none" w:sz="0" w:space="0" w:color="auto"/>
                <w:bottom w:val="none" w:sz="0" w:space="0" w:color="auto"/>
                <w:right w:val="none" w:sz="0" w:space="0" w:color="auto"/>
              </w:divBdr>
            </w:div>
            <w:div w:id="231738936">
              <w:marLeft w:val="0"/>
              <w:marRight w:val="0"/>
              <w:marTop w:val="0"/>
              <w:marBottom w:val="0"/>
              <w:divBdr>
                <w:top w:val="none" w:sz="0" w:space="0" w:color="auto"/>
                <w:left w:val="none" w:sz="0" w:space="0" w:color="auto"/>
                <w:bottom w:val="none" w:sz="0" w:space="0" w:color="auto"/>
                <w:right w:val="none" w:sz="0" w:space="0" w:color="auto"/>
              </w:divBdr>
            </w:div>
            <w:div w:id="292440710">
              <w:marLeft w:val="0"/>
              <w:marRight w:val="0"/>
              <w:marTop w:val="0"/>
              <w:marBottom w:val="0"/>
              <w:divBdr>
                <w:top w:val="none" w:sz="0" w:space="0" w:color="auto"/>
                <w:left w:val="none" w:sz="0" w:space="0" w:color="auto"/>
                <w:bottom w:val="none" w:sz="0" w:space="0" w:color="auto"/>
                <w:right w:val="none" w:sz="0" w:space="0" w:color="auto"/>
              </w:divBdr>
            </w:div>
            <w:div w:id="429471374">
              <w:marLeft w:val="0"/>
              <w:marRight w:val="0"/>
              <w:marTop w:val="0"/>
              <w:marBottom w:val="0"/>
              <w:divBdr>
                <w:top w:val="none" w:sz="0" w:space="0" w:color="auto"/>
                <w:left w:val="none" w:sz="0" w:space="0" w:color="auto"/>
                <w:bottom w:val="none" w:sz="0" w:space="0" w:color="auto"/>
                <w:right w:val="none" w:sz="0" w:space="0" w:color="auto"/>
              </w:divBdr>
            </w:div>
            <w:div w:id="66660453">
              <w:marLeft w:val="0"/>
              <w:marRight w:val="0"/>
              <w:marTop w:val="0"/>
              <w:marBottom w:val="0"/>
              <w:divBdr>
                <w:top w:val="none" w:sz="0" w:space="0" w:color="auto"/>
                <w:left w:val="none" w:sz="0" w:space="0" w:color="auto"/>
                <w:bottom w:val="none" w:sz="0" w:space="0" w:color="auto"/>
                <w:right w:val="none" w:sz="0" w:space="0" w:color="auto"/>
              </w:divBdr>
            </w:div>
            <w:div w:id="789251862">
              <w:marLeft w:val="0"/>
              <w:marRight w:val="0"/>
              <w:marTop w:val="0"/>
              <w:marBottom w:val="0"/>
              <w:divBdr>
                <w:top w:val="none" w:sz="0" w:space="0" w:color="auto"/>
                <w:left w:val="none" w:sz="0" w:space="0" w:color="auto"/>
                <w:bottom w:val="none" w:sz="0" w:space="0" w:color="auto"/>
                <w:right w:val="none" w:sz="0" w:space="0" w:color="auto"/>
              </w:divBdr>
            </w:div>
            <w:div w:id="1479179492">
              <w:marLeft w:val="0"/>
              <w:marRight w:val="0"/>
              <w:marTop w:val="0"/>
              <w:marBottom w:val="0"/>
              <w:divBdr>
                <w:top w:val="none" w:sz="0" w:space="0" w:color="auto"/>
                <w:left w:val="none" w:sz="0" w:space="0" w:color="auto"/>
                <w:bottom w:val="none" w:sz="0" w:space="0" w:color="auto"/>
                <w:right w:val="none" w:sz="0" w:space="0" w:color="auto"/>
              </w:divBdr>
            </w:div>
            <w:div w:id="1988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www.warhammer-community.com%2Fwp%02content%2Fuploads%2F2017%2F11%2FEp9CKKCUD7ts8c6D.pdf%3Ffbclid%3DIwAR1Q572IfV75waB8_FhFv2raP6h82kFvvDkUnifmEXRnBVBl38MmXFMaJaE&amp;h=AT1QS4CaHwwyXP7ElitNFJ1wg83sei8-aT64rb1u8yTKPdSdBWn66hBPo2Kodukb113DpmnazIo3FE4jOIufOAwBKjpPZTKhMAdIpxMDr6iL-RSV_I18QXa-Wuht6NbpnQ&amp;__tn__=-UK-R&amp;c%5b0%5d=AT3-wPJm0Va2z61S6KFr0B2XQAci97B5QvX0gsKGpLWJa9YpyG0zi3_YvJwC89hamygznZHZSaYG3jurmBV7-E6Kq5ycSNfKrmSkdIYc8DQMOB3h-LHRote5H1Iz1nK1TTJghD-SfLcYFg" TargetMode="External"/><Relationship Id="rId4" Type="http://schemas.openxmlformats.org/officeDocument/2006/relationships/hyperlink" Target="https://l.facebook.com/l.php?u=https%3A%2F%2Famoricalcup.com%2Fruleset%2F%3Ffbclid%3DIwAR259sgJYiPlPP726hNxEq60WHiOMILafXOi2fvA20OuvI0mfkpqV1B0Wek&amp;h=AT062cjvQacwgy1kz8S6iq1YJGhIB6hQABQRaRJNifALh5IkQwDO-JNm1Bml0yrCxdl-g-WirmRV3PEy84BtIntomFR1Ub-IIuo8_W8yWR7XJDGIlJac7vBt2WyO45L2gQ&amp;__tn__=-UK-R&amp;c%5b0%5d=AT3-wPJm0Va2z61S6KFr0B2XQAci97B5QvX0gsKGpLWJa9YpyG0zi3_YvJwC89hamygznZHZSaYG3jurmBV7-E6Kq5ycSNfKrmSkdIYc8DQMOB3h-LHRote5H1Iz1nK1TTJghD-SfLcY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Westlake Chemical</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Francois</dc:creator>
  <cp:keywords/>
  <dc:description/>
  <cp:lastModifiedBy>Gregoire, Francois</cp:lastModifiedBy>
  <cp:revision>1</cp:revision>
  <dcterms:created xsi:type="dcterms:W3CDTF">2024-01-11T19:09:00Z</dcterms:created>
  <dcterms:modified xsi:type="dcterms:W3CDTF">2024-01-11T19:12:00Z</dcterms:modified>
</cp:coreProperties>
</file>